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single" w:color="EEEEEE" w:sz="6" w:space="0"/>
          <w:left w:val="none" w:color="auto" w:sz="0" w:space="0"/>
          <w:bottom w:val="none" w:color="auto" w:sz="0" w:space="0"/>
          <w:right w:val="single" w:color="EEEEEE" w:sz="6" w:space="0"/>
        </w:pBdr>
        <w:shd w:val="clear" w:fill="F7F9F8"/>
        <w:spacing w:before="0" w:beforeAutospacing="0" w:after="0" w:afterAutospacing="0" w:line="651" w:lineRule="atLeast"/>
        <w:ind w:left="0" w:right="225" w:firstLine="0"/>
        <w:rPr>
          <w:rFonts w:ascii="Tahoma" w:hAnsi="Tahoma" w:eastAsia="Tahoma" w:cs="Tahoma"/>
          <w:b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ahoma" w:hAnsi="Tahoma" w:eastAsia="Tahoma" w:cs="Tahoma"/>
          <w:b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7F9F8"/>
        </w:rPr>
        <w:t>印度烤鸡腿的食材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7" w:lineRule="atLeast"/>
        <w:ind w:left="0" w:right="226"/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鸡腿3个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7" w:lineRule="atLeast"/>
        <w:ind w:left="0" w:right="226"/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原味酸奶1/4杯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7" w:lineRule="atLeast"/>
        <w:ind w:left="0" w:right="226"/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孜然粉1/4大匙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7" w:lineRule="atLeast"/>
        <w:ind w:left="0" w:right="226"/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辣椒粉1/4大匙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7" w:lineRule="atLeast"/>
        <w:ind w:left="0" w:right="226"/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黑胡椒粉1/4大匙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7" w:lineRule="atLeast"/>
        <w:ind w:left="0" w:right="226"/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盐1/4大匙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7" w:lineRule="atLeast"/>
        <w:ind w:left="0" w:right="226"/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糖1/4大匙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7" w:lineRule="atLeast"/>
        <w:ind w:left="0" w:right="226"/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葱姜蒜粉1/2大匙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7" w:lineRule="atLeast"/>
        <w:ind w:left="0" w:right="226"/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Masala粉1/2茶匙（我用五香粉代替了）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7" w:lineRule="atLeast"/>
        <w:ind w:left="0" w:right="226"/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柠檬汁少许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70" w:beforeAutospacing="0" w:after="0" w:afterAutospacing="0" w:line="347" w:lineRule="atLeast"/>
        <w:ind w:left="0" w:right="0" w:firstLine="0"/>
        <w:rPr>
          <w:rFonts w:ascii="Tahoma" w:hAnsi="Tahoma" w:eastAsia="Tahoma" w:cs="Tahom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印度烤鸡腿的做法步骤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jc w:val="left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2496820" cy="2185035"/>
            <wp:effectExtent l="0" t="0" r="17780" b="5715"/>
            <wp:docPr id="4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96820" cy="21850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 </w:t>
      </w:r>
      <w:bookmarkStart w:id="0" w:name="_GoBack"/>
      <w:bookmarkEnd w:id="0"/>
    </w:p>
    <w:p>
      <w:pPr>
        <w:keepNext w:val="0"/>
        <w:keepLines w:val="0"/>
        <w:widowControl/>
        <w:numPr>
          <w:numId w:val="0"/>
        </w:numPr>
        <w:suppressLineNumbers w:val="0"/>
        <w:jc w:val="left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鸡腿洗干净，用牙签或者叉子扎N多小洞洞，以便入味</w:t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所有腌料混合均匀，帮鸡腿马杀鸡下，放冰箱冷藏一夜</w:t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default" w:ascii="Tahoma" w:hAnsi="Tahoma" w:eastAsia="Tahoma" w:cs="Tahoma"/>
          <w:b/>
          <w:i w:val="0"/>
          <w:caps w:val="0"/>
          <w:color w:val="333333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2.</w:t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drawing>
          <wp:inline distT="0" distB="0" distL="114300" distR="114300">
            <wp:extent cx="3900805" cy="1736090"/>
            <wp:effectExtent l="0" t="0" r="4445" b="16510"/>
            <wp:docPr id="5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 descr="IMG_25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00805" cy="17360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numPr>
          <w:numId w:val="0"/>
        </w:numPr>
        <w:suppressLineNumbers w:val="0"/>
        <w:jc w:val="left"/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烤箱预热200度，中层40-45分钟，记得中途翻个面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70" w:beforeAutospacing="0" w:after="0" w:afterAutospacing="0" w:line="347" w:lineRule="atLeast"/>
        <w:ind w:left="0" w:right="0" w:firstLine="0"/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制作小贴士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378" w:lineRule="atLeast"/>
        <w:ind w:left="30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1、如果没有葱姜蒜粉可以用新鲜的大蒜和姜切成蓉，基本是每种1/4大匙。</w:t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br w:type="textWrapping"/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2、一大匙是15ml，如果家里没有大匙就用平时的勺子按比例放也行。</w:t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br w:type="textWrapping"/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3、我是把鸡腿放烤网上，底部用一个烤盘铺上锡纸接油这么烤的，如果偷懒也可以直接放烤盘上烤。</w:t>
      </w:r>
    </w:p>
    <w:p/>
    <w:sectPr>
      <w:headerReference r:id="rId3" w:type="default"/>
      <w:footerReference r:id="rId4" w:type="default"/>
      <w:pgSz w:w="11906" w:h="16838"/>
      <w:pgMar w:top="1440" w:right="1800" w:bottom="1440" w:left="1800" w:header="794" w:footer="96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hint="eastAsia"/>
        <w:lang w:eastAsia="zh-CN"/>
      </w:rPr>
    </w:pPr>
    <w:r>
      <w:rPr>
        <w:rFonts w:hint="eastAsia"/>
        <w:lang w:eastAsia="zh-CN"/>
      </w:rPr>
      <w:t>培训加盟地址：</w:t>
    </w:r>
  </w:p>
  <w:p>
    <w:pPr>
      <w:pStyle w:val="5"/>
      <w:rPr>
        <w:rFonts w:hint="eastAsia"/>
        <w:lang w:eastAsia="zh-CN"/>
      </w:rPr>
    </w:pPr>
    <w:r>
      <w:rPr>
        <w:rFonts w:hint="eastAsia"/>
        <w:lang w:eastAsia="zh-CN"/>
      </w:rPr>
      <w:t>武汉分校：武汉市洪山区珞瑜路马家庄446号湖北省人力资源大厦5楼整层（武汉体育学院对面）</w:t>
    </w:r>
  </w:p>
  <w:p>
    <w:pPr>
      <w:pStyle w:val="5"/>
      <w:rPr>
        <w:rFonts w:hint="eastAsia"/>
        <w:lang w:eastAsia="zh-CN"/>
      </w:rPr>
    </w:pPr>
    <w:r>
      <w:rPr>
        <w:rFonts w:hint="eastAsia"/>
        <w:lang w:eastAsia="zh-CN"/>
      </w:rPr>
      <w:t>长沙分校：长沙市开福区芙蓉中路502号长远大厦北座15楼</w:t>
    </w:r>
  </w:p>
  <w:p>
    <w:pPr>
      <w:pStyle w:val="5"/>
      <w:rPr>
        <w:rFonts w:hint="eastAsia"/>
        <w:lang w:eastAsia="zh-CN"/>
      </w:rPr>
    </w:pPr>
    <w:r>
      <w:rPr>
        <w:rFonts w:hint="eastAsia"/>
        <w:lang w:eastAsia="zh-CN"/>
      </w:rPr>
      <w:t>西安分校：西安市经济技术开发区未央路169号银池.品智天下B座12楼（常青二路与未央路十字东北角工商银行后面）</w:t>
    </w:r>
  </w:p>
  <w:p>
    <w:pPr>
      <w:pStyle w:val="5"/>
      <w:rPr>
        <w:rFonts w:hint="eastAsia"/>
        <w:lang w:val="en-US" w:eastAsia="zh-CN"/>
      </w:rPr>
    </w:pPr>
    <w:r>
      <w:rPr>
        <w:rFonts w:hint="eastAsia"/>
        <w:lang w:eastAsia="zh-CN"/>
      </w:rPr>
      <w:t>报名咨询电话：武汉：400-658-0565</w:t>
    </w:r>
    <w:r>
      <w:rPr>
        <w:rFonts w:hint="eastAsia"/>
        <w:lang w:val="en-US" w:eastAsia="zh-CN"/>
      </w:rPr>
      <w:t xml:space="preserve">    长沙：400-078-9338    西安：400-999-0461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240" w:lineRule="auto"/>
      <w:ind w:firstLine="1962" w:firstLineChars="700"/>
      <w:jc w:val="left"/>
      <w:rPr>
        <w:rFonts w:hint="eastAsia" w:ascii="华文新魏" w:hAnsi="华文新魏" w:eastAsia="华文新魏" w:cs="华文新魏"/>
        <w:b/>
        <w:bCs/>
        <w:sz w:val="28"/>
        <w:szCs w:val="28"/>
        <w:lang w:eastAsia="zh-CN"/>
      </w:rPr>
    </w:pPr>
    <w:r>
      <w:rPr>
        <w:rFonts w:hint="eastAsia" w:ascii="华文新魏" w:hAnsi="华文新魏" w:eastAsia="华文新魏" w:cs="华文新魏"/>
        <w:b/>
        <w:bCs/>
        <w:sz w:val="28"/>
        <w:szCs w:val="28"/>
        <w:lang w:eastAsia="zh-CN"/>
      </w:rPr>
      <w:drawing>
        <wp:inline distT="0" distB="0" distL="114300" distR="114300">
          <wp:extent cx="403860" cy="403860"/>
          <wp:effectExtent l="0" t="0" r="15240" b="15240"/>
          <wp:docPr id="13" name="图片 13" descr="英佳尔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图片 13" descr="英佳尔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03860" cy="403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华文新魏" w:hAnsi="华文新魏" w:eastAsia="华文新魏" w:cs="华文新魏"/>
        <w:b/>
        <w:bCs/>
        <w:sz w:val="28"/>
        <w:szCs w:val="28"/>
        <w:lang w:val="en-US" w:eastAsia="zh-CN"/>
      </w:rPr>
      <w:t xml:space="preserve">   </w:t>
    </w:r>
    <w:r>
      <w:rPr>
        <w:rFonts w:hint="eastAsia" w:ascii="华文新魏" w:hAnsi="华文新魏" w:eastAsia="华文新魏" w:cs="华文新魏"/>
        <w:b/>
        <w:bCs/>
        <w:sz w:val="28"/>
        <w:szCs w:val="28"/>
        <w:lang w:eastAsia="zh-CN"/>
      </w:rPr>
      <w:t>武汉英佳尔餐饮技术培训学校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65403"/>
    <w:multiLevelType w:val="singleLevel"/>
    <w:tmpl w:val="07B6540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8B5A79"/>
    <w:rsid w:val="0D0230F9"/>
    <w:rsid w:val="1148112F"/>
    <w:rsid w:val="1FF60B0C"/>
    <w:rsid w:val="23A52F5F"/>
    <w:rsid w:val="311B7381"/>
    <w:rsid w:val="65E46145"/>
    <w:rsid w:val="68B37E5E"/>
    <w:rsid w:val="6DF45814"/>
    <w:rsid w:val="7851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4">
    <w:name w:val="heading 5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0"/>
      <w:szCs w:val="20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Emphasis"/>
    <w:basedOn w:val="8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我为JAY狂</cp:lastModifiedBy>
  <dcterms:modified xsi:type="dcterms:W3CDTF">2018-09-11T07:02:14Z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